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BCA" w:rsidRDefault="004A2BCA" w:rsidP="004A2BCA">
      <w:pPr>
        <w:jc w:val="center"/>
        <w:rPr>
          <w:rFonts w:ascii="Times New Roman" w:hAnsi="Times New Roman" w:cs="Times New Roman"/>
          <w:sz w:val="24"/>
          <w:szCs w:val="24"/>
        </w:rPr>
      </w:pPr>
    </w:p>
    <w:p w:rsidR="004A2BCA" w:rsidRDefault="004A2BCA" w:rsidP="004A2BCA">
      <w:pPr>
        <w:jc w:val="center"/>
        <w:rPr>
          <w:rFonts w:ascii="Times New Roman" w:hAnsi="Times New Roman" w:cs="Times New Roman"/>
          <w:sz w:val="24"/>
          <w:szCs w:val="24"/>
        </w:rPr>
      </w:pPr>
    </w:p>
    <w:p w:rsidR="004A2BCA" w:rsidRDefault="004A2BCA" w:rsidP="004A2BCA">
      <w:pPr>
        <w:jc w:val="center"/>
        <w:rPr>
          <w:rFonts w:ascii="Times New Roman" w:hAnsi="Times New Roman" w:cs="Times New Roman"/>
          <w:sz w:val="24"/>
          <w:szCs w:val="24"/>
        </w:rPr>
      </w:pPr>
    </w:p>
    <w:p w:rsidR="004A2BCA" w:rsidRDefault="004A2BCA" w:rsidP="004A2BCA">
      <w:pPr>
        <w:jc w:val="center"/>
        <w:rPr>
          <w:rFonts w:ascii="Times New Roman" w:hAnsi="Times New Roman" w:cs="Times New Roman"/>
          <w:sz w:val="24"/>
          <w:szCs w:val="24"/>
        </w:rPr>
      </w:pPr>
    </w:p>
    <w:p w:rsidR="004A2BCA" w:rsidRDefault="004A2BCA" w:rsidP="004A2BCA">
      <w:pPr>
        <w:jc w:val="center"/>
        <w:rPr>
          <w:rFonts w:ascii="Times New Roman" w:hAnsi="Times New Roman" w:cs="Times New Roman"/>
          <w:sz w:val="24"/>
          <w:szCs w:val="24"/>
        </w:rPr>
      </w:pPr>
    </w:p>
    <w:p w:rsidR="004A2BCA" w:rsidRDefault="004A2BCA" w:rsidP="004A2BCA">
      <w:pPr>
        <w:jc w:val="center"/>
        <w:rPr>
          <w:rFonts w:ascii="Times New Roman" w:hAnsi="Times New Roman" w:cs="Times New Roman"/>
          <w:sz w:val="24"/>
          <w:szCs w:val="24"/>
        </w:rPr>
      </w:pPr>
    </w:p>
    <w:p w:rsidR="004A2BCA" w:rsidRDefault="004A2BCA" w:rsidP="004A2BCA">
      <w:pPr>
        <w:jc w:val="center"/>
        <w:rPr>
          <w:rFonts w:ascii="Times New Roman" w:hAnsi="Times New Roman" w:cs="Times New Roman"/>
          <w:sz w:val="24"/>
          <w:szCs w:val="24"/>
        </w:rPr>
      </w:pPr>
    </w:p>
    <w:p w:rsidR="004A2BCA" w:rsidRDefault="004A2BCA" w:rsidP="004A2BCA">
      <w:pPr>
        <w:jc w:val="center"/>
        <w:rPr>
          <w:rFonts w:ascii="Times New Roman" w:hAnsi="Times New Roman" w:cs="Times New Roman"/>
          <w:sz w:val="24"/>
          <w:szCs w:val="24"/>
        </w:rPr>
      </w:pPr>
    </w:p>
    <w:p w:rsidR="004A2BCA" w:rsidRDefault="004A2BCA" w:rsidP="004A2BCA">
      <w:pPr>
        <w:jc w:val="center"/>
        <w:rPr>
          <w:rFonts w:ascii="Times New Roman" w:hAnsi="Times New Roman" w:cs="Times New Roman"/>
          <w:sz w:val="24"/>
          <w:szCs w:val="24"/>
        </w:rPr>
      </w:pPr>
    </w:p>
    <w:p w:rsidR="004A2BCA" w:rsidRPr="004A2BCA" w:rsidRDefault="004A2BCA" w:rsidP="004A2BCA">
      <w:pPr>
        <w:spacing w:line="480" w:lineRule="auto"/>
        <w:jc w:val="center"/>
        <w:rPr>
          <w:rFonts w:ascii="Times New Roman" w:hAnsi="Times New Roman" w:cs="Times New Roman"/>
          <w:sz w:val="24"/>
          <w:szCs w:val="24"/>
        </w:rPr>
      </w:pPr>
      <w:r w:rsidRPr="004A2BCA">
        <w:rPr>
          <w:rFonts w:ascii="Times New Roman" w:hAnsi="Times New Roman" w:cs="Times New Roman"/>
          <w:sz w:val="24"/>
          <w:szCs w:val="24"/>
        </w:rPr>
        <w:t>Marketing Research Strategies</w:t>
      </w:r>
    </w:p>
    <w:p w:rsidR="004A2BCA" w:rsidRDefault="004A2BCA" w:rsidP="004A2BC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A2BCA" w:rsidRDefault="004A2BCA" w:rsidP="004A2BC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A2BCA" w:rsidRDefault="004A2BCA" w:rsidP="004A2BC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A2BCA" w:rsidRDefault="004A2BCA" w:rsidP="004A2BCA">
      <w:pPr>
        <w:jc w:val="center"/>
        <w:rPr>
          <w:rFonts w:ascii="Times New Roman" w:hAnsi="Times New Roman" w:cs="Times New Roman"/>
          <w:sz w:val="24"/>
          <w:szCs w:val="24"/>
        </w:rPr>
      </w:pPr>
      <w:r>
        <w:rPr>
          <w:rFonts w:ascii="Times New Roman" w:hAnsi="Times New Roman" w:cs="Times New Roman"/>
          <w:sz w:val="24"/>
          <w:szCs w:val="24"/>
        </w:rPr>
        <w:br w:type="page"/>
      </w:r>
    </w:p>
    <w:p w:rsidR="00825AB5" w:rsidRDefault="00825AB5" w:rsidP="00A46F3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Marketing </w:t>
      </w:r>
      <w:r w:rsidR="00A46F31">
        <w:rPr>
          <w:rFonts w:ascii="Times New Roman" w:hAnsi="Times New Roman" w:cs="Times New Roman"/>
          <w:sz w:val="24"/>
          <w:szCs w:val="24"/>
        </w:rPr>
        <w:t>Research Strategies</w:t>
      </w:r>
    </w:p>
    <w:p w:rsidR="00A46F31" w:rsidRPr="00A46F31" w:rsidRDefault="00A46F31" w:rsidP="00A46F31">
      <w:pPr>
        <w:spacing w:line="480" w:lineRule="auto"/>
        <w:ind w:firstLine="720"/>
        <w:rPr>
          <w:rFonts w:ascii="Times New Roman" w:hAnsi="Times New Roman" w:cs="Times New Roman"/>
          <w:sz w:val="24"/>
          <w:szCs w:val="24"/>
        </w:rPr>
      </w:pPr>
      <w:r w:rsidRPr="00A46F31">
        <w:rPr>
          <w:rFonts w:ascii="Times New Roman" w:hAnsi="Times New Roman" w:cs="Times New Roman"/>
          <w:sz w:val="24"/>
          <w:szCs w:val="24"/>
        </w:rPr>
        <w:t>One of the greatest strengths that Red Bull’s enjoys as more companies like Coca-Cola, Peps, and Monster enter the energy drink ca</w:t>
      </w:r>
      <w:r w:rsidR="00056EC5">
        <w:rPr>
          <w:rFonts w:ascii="Times New Roman" w:hAnsi="Times New Roman" w:cs="Times New Roman"/>
          <w:sz w:val="24"/>
          <w:szCs w:val="24"/>
        </w:rPr>
        <w:t>tegory and gain market share is</w:t>
      </w:r>
      <w:r w:rsidRPr="00A46F31">
        <w:rPr>
          <w:rFonts w:ascii="Times New Roman" w:hAnsi="Times New Roman" w:cs="Times New Roman"/>
          <w:sz w:val="24"/>
          <w:szCs w:val="24"/>
        </w:rPr>
        <w:t xml:space="preserve"> skillfully connecting with the youth around the globe. Companies mostly target the youths since they are known to have unique tastes and prefere</w:t>
      </w:r>
      <w:r>
        <w:rPr>
          <w:rFonts w:ascii="Times New Roman" w:hAnsi="Times New Roman" w:cs="Times New Roman"/>
          <w:sz w:val="24"/>
          <w:szCs w:val="24"/>
        </w:rPr>
        <w:t>nces in regards to</w:t>
      </w:r>
      <w:r w:rsidR="00056EC5">
        <w:rPr>
          <w:rFonts w:ascii="Times New Roman" w:hAnsi="Times New Roman" w:cs="Times New Roman"/>
          <w:sz w:val="24"/>
          <w:szCs w:val="24"/>
        </w:rPr>
        <w:t xml:space="preserve"> drinks. Also, Red Bull has</w:t>
      </w:r>
      <w:r w:rsidRPr="00A46F31">
        <w:rPr>
          <w:rFonts w:ascii="Times New Roman" w:hAnsi="Times New Roman" w:cs="Times New Roman"/>
          <w:sz w:val="24"/>
          <w:szCs w:val="24"/>
        </w:rPr>
        <w:t xml:space="preserve"> concentrated on selling its drinks to youths, a strategy th</w:t>
      </w:r>
      <w:r>
        <w:rPr>
          <w:rFonts w:ascii="Times New Roman" w:hAnsi="Times New Roman" w:cs="Times New Roman"/>
          <w:sz w:val="24"/>
          <w:szCs w:val="24"/>
        </w:rPr>
        <w:t>at other companies have not embraced</w:t>
      </w:r>
      <w:r w:rsidRPr="00A46F31">
        <w:rPr>
          <w:rFonts w:ascii="Times New Roman" w:hAnsi="Times New Roman" w:cs="Times New Roman"/>
          <w:sz w:val="24"/>
          <w:szCs w:val="24"/>
        </w:rPr>
        <w:t xml:space="preserve"> (Kevin Lane Keller, 2018). Another strength </w:t>
      </w:r>
      <w:r>
        <w:rPr>
          <w:rFonts w:ascii="Times New Roman" w:hAnsi="Times New Roman" w:cs="Times New Roman"/>
          <w:sz w:val="24"/>
          <w:szCs w:val="24"/>
        </w:rPr>
        <w:t xml:space="preserve">is </w:t>
      </w:r>
      <w:r w:rsidRPr="00A46F31">
        <w:rPr>
          <w:rFonts w:ascii="Times New Roman" w:hAnsi="Times New Roman" w:cs="Times New Roman"/>
          <w:sz w:val="24"/>
          <w:szCs w:val="24"/>
        </w:rPr>
        <w:t>increasing its size and style which is different from tra</w:t>
      </w:r>
      <w:r w:rsidR="00056EC5">
        <w:rPr>
          <w:rFonts w:ascii="Times New Roman" w:hAnsi="Times New Roman" w:cs="Times New Roman"/>
          <w:sz w:val="24"/>
          <w:szCs w:val="24"/>
        </w:rPr>
        <w:t>ditional soft drinks. Red Bull</w:t>
      </w:r>
      <w:r w:rsidRPr="00A46F31">
        <w:rPr>
          <w:rFonts w:ascii="Times New Roman" w:hAnsi="Times New Roman" w:cs="Times New Roman"/>
          <w:sz w:val="24"/>
          <w:szCs w:val="24"/>
        </w:rPr>
        <w:t xml:space="preserve"> uses ingredients such as amino acid taurine, B-complex vitamins, caffeine, and c</w:t>
      </w:r>
      <w:r>
        <w:rPr>
          <w:rFonts w:ascii="Times New Roman" w:hAnsi="Times New Roman" w:cs="Times New Roman"/>
          <w:sz w:val="24"/>
          <w:szCs w:val="24"/>
        </w:rPr>
        <w:t>arbohydrates. For that reason, t</w:t>
      </w:r>
      <w:r w:rsidRPr="00A46F31">
        <w:rPr>
          <w:rFonts w:ascii="Times New Roman" w:hAnsi="Times New Roman" w:cs="Times New Roman"/>
          <w:sz w:val="24"/>
          <w:szCs w:val="24"/>
        </w:rPr>
        <w:t>his has increased the drinks’ flavor hence increasing</w:t>
      </w:r>
      <w:r>
        <w:rPr>
          <w:rFonts w:ascii="Times New Roman" w:hAnsi="Times New Roman" w:cs="Times New Roman"/>
          <w:sz w:val="24"/>
          <w:szCs w:val="24"/>
        </w:rPr>
        <w:t xml:space="preserve"> more</w:t>
      </w:r>
      <w:r w:rsidRPr="00A46F31">
        <w:rPr>
          <w:rFonts w:ascii="Times New Roman" w:hAnsi="Times New Roman" w:cs="Times New Roman"/>
          <w:sz w:val="24"/>
          <w:szCs w:val="24"/>
        </w:rPr>
        <w:t xml:space="preserve"> customers. </w:t>
      </w:r>
    </w:p>
    <w:p w:rsidR="00A46F31" w:rsidRPr="00A46F31" w:rsidRDefault="00A46F31" w:rsidP="003A409C">
      <w:pPr>
        <w:spacing w:line="480" w:lineRule="auto"/>
        <w:ind w:firstLine="720"/>
        <w:rPr>
          <w:rFonts w:ascii="Times New Roman" w:hAnsi="Times New Roman" w:cs="Times New Roman"/>
          <w:sz w:val="24"/>
          <w:szCs w:val="24"/>
        </w:rPr>
      </w:pPr>
      <w:r w:rsidRPr="00A46F31">
        <w:rPr>
          <w:rFonts w:ascii="Times New Roman" w:hAnsi="Times New Roman" w:cs="Times New Roman"/>
          <w:sz w:val="24"/>
          <w:szCs w:val="24"/>
        </w:rPr>
        <w:t>One of the risks to their brand equity of competing against such powerhouses is the formulation to make the drink highly caffeinated and energizing. The company has also introduced other products and flavors that have not succeeded. According to Peter Ha (2010), this continues to affect the brand equity since a lot of its customers expect too much from the company. Besides, some esteemed customers are affected by high amounts of caffeine that affects their health. For that reason, many users have referred to the drink as “liquid cocaine” or the “speed in a can.”</w:t>
      </w:r>
    </w:p>
    <w:p w:rsidR="00A46F31" w:rsidRPr="00A46F31" w:rsidRDefault="00A46F31" w:rsidP="003A409C">
      <w:pPr>
        <w:spacing w:line="480" w:lineRule="auto"/>
        <w:ind w:firstLine="720"/>
        <w:rPr>
          <w:rFonts w:ascii="Times New Roman" w:hAnsi="Times New Roman" w:cs="Times New Roman"/>
          <w:sz w:val="24"/>
          <w:szCs w:val="24"/>
        </w:rPr>
      </w:pPr>
      <w:r w:rsidRPr="00A46F31">
        <w:rPr>
          <w:rFonts w:ascii="Times New Roman" w:hAnsi="Times New Roman" w:cs="Times New Roman"/>
          <w:sz w:val="24"/>
          <w:szCs w:val="24"/>
        </w:rPr>
        <w:t xml:space="preserve">Again, there are several pros and cons in regards to Red Bull’s non-traditional marketing tactics. One pro is to display the company’s various drinks to its customers. Nontraditional marketing tactics enable the company to promote advertising experiences that accommodate through creativity. This is done by the display of ads in unusual places with the hope to command the attention of unassuming viewers. In addition, advertising has been a critical tool for the Red Bull’s company in regards to the non-traditional marketing since it creates more </w:t>
      </w:r>
      <w:r w:rsidRPr="00A46F31">
        <w:rPr>
          <w:rFonts w:ascii="Times New Roman" w:hAnsi="Times New Roman" w:cs="Times New Roman"/>
          <w:sz w:val="24"/>
          <w:szCs w:val="24"/>
        </w:rPr>
        <w:lastRenderedPageBreak/>
        <w:t>awareness concerning the availability of products (Cnossen, 2017</w:t>
      </w:r>
      <w:r w:rsidR="00056EC5">
        <w:rPr>
          <w:rFonts w:ascii="Times New Roman" w:hAnsi="Times New Roman" w:cs="Times New Roman"/>
          <w:sz w:val="24"/>
          <w:szCs w:val="24"/>
        </w:rPr>
        <w:t xml:space="preserve">). Lastly, Red Bull </w:t>
      </w:r>
      <w:r w:rsidR="003A409C">
        <w:rPr>
          <w:rFonts w:ascii="Times New Roman" w:hAnsi="Times New Roman" w:cs="Times New Roman"/>
          <w:sz w:val="24"/>
          <w:szCs w:val="24"/>
        </w:rPr>
        <w:t>Company</w:t>
      </w:r>
      <w:r w:rsidRPr="00A46F31">
        <w:rPr>
          <w:rFonts w:ascii="Times New Roman" w:hAnsi="Times New Roman" w:cs="Times New Roman"/>
          <w:sz w:val="24"/>
          <w:szCs w:val="24"/>
        </w:rPr>
        <w:t xml:space="preserve"> also aimed at reaching out to specific de</w:t>
      </w:r>
      <w:r w:rsidR="00E87D19">
        <w:rPr>
          <w:rFonts w:ascii="Times New Roman" w:hAnsi="Times New Roman" w:cs="Times New Roman"/>
          <w:sz w:val="24"/>
          <w:szCs w:val="24"/>
        </w:rPr>
        <w:t>mographics in various</w:t>
      </w:r>
      <w:r w:rsidRPr="00A46F31">
        <w:rPr>
          <w:rFonts w:ascii="Times New Roman" w:hAnsi="Times New Roman" w:cs="Times New Roman"/>
          <w:sz w:val="24"/>
          <w:szCs w:val="24"/>
        </w:rPr>
        <w:t xml:space="preserve"> regions. The company targets the youths especially since they are known to have varied tastes and preferences as far as drinks are concerned.</w:t>
      </w:r>
    </w:p>
    <w:p w:rsidR="00112ED1" w:rsidRDefault="00A46F31" w:rsidP="00A55D1C">
      <w:pPr>
        <w:spacing w:line="480" w:lineRule="auto"/>
        <w:ind w:firstLine="720"/>
        <w:rPr>
          <w:rFonts w:ascii="Times New Roman" w:hAnsi="Times New Roman" w:cs="Times New Roman"/>
          <w:sz w:val="24"/>
          <w:szCs w:val="24"/>
        </w:rPr>
      </w:pPr>
      <w:r w:rsidRPr="00A46F31">
        <w:rPr>
          <w:rFonts w:ascii="Times New Roman" w:hAnsi="Times New Roman" w:cs="Times New Roman"/>
          <w:sz w:val="24"/>
          <w:szCs w:val="24"/>
        </w:rPr>
        <w:t>On the other hand, one of the cons concerning the use of Red Bull’s nontraditional marketing tactics is time-consuming. A lot of time is used while non-traditional practices such as events, seminars and street marketing are prepared. This time can be used to market directly the company’s products which are more productive and less time-consuming. Again, the nontraditional marketing tactic is also unpredictable</w:t>
      </w:r>
      <w:r w:rsidR="006E5FFB">
        <w:rPr>
          <w:rFonts w:ascii="Times New Roman" w:hAnsi="Times New Roman" w:cs="Times New Roman"/>
          <w:sz w:val="24"/>
          <w:szCs w:val="24"/>
        </w:rPr>
        <w:t>(</w:t>
      </w:r>
      <w:r w:rsidR="006E5FFB" w:rsidRPr="006E5FFB">
        <w:rPr>
          <w:rFonts w:ascii="Times New Roman" w:hAnsi="Times New Roman" w:cs="Times New Roman"/>
          <w:sz w:val="24"/>
          <w:szCs w:val="24"/>
        </w:rPr>
        <w:t>Cnossen</w:t>
      </w:r>
      <w:r w:rsidR="006E5FFB">
        <w:rPr>
          <w:rFonts w:ascii="Times New Roman" w:hAnsi="Times New Roman" w:cs="Times New Roman"/>
          <w:sz w:val="24"/>
          <w:szCs w:val="24"/>
        </w:rPr>
        <w:t>, 2017)</w:t>
      </w:r>
      <w:r w:rsidRPr="00A46F31">
        <w:rPr>
          <w:rFonts w:ascii="Times New Roman" w:hAnsi="Times New Roman" w:cs="Times New Roman"/>
          <w:sz w:val="24"/>
          <w:szCs w:val="24"/>
        </w:rPr>
        <w:t xml:space="preserve">. It is usually hard to determine whether the selected methods and practices are working since they rely on methods that fall outside the tradition of marketing. Therefore, marketers in the company may struggle to quantify and measure the success or failure of an event or campaign. </w:t>
      </w:r>
    </w:p>
    <w:p w:rsidR="00A46F31" w:rsidRPr="00A46F31" w:rsidRDefault="00A46F31" w:rsidP="00A55D1C">
      <w:pPr>
        <w:spacing w:line="480" w:lineRule="auto"/>
        <w:ind w:firstLine="720"/>
        <w:rPr>
          <w:rFonts w:ascii="Times New Roman" w:hAnsi="Times New Roman" w:cs="Times New Roman"/>
          <w:sz w:val="24"/>
          <w:szCs w:val="24"/>
        </w:rPr>
      </w:pPr>
      <w:r w:rsidRPr="00A46F31">
        <w:rPr>
          <w:rFonts w:ascii="Times New Roman" w:hAnsi="Times New Roman" w:cs="Times New Roman"/>
          <w:sz w:val="24"/>
          <w:szCs w:val="24"/>
        </w:rPr>
        <w:t>Moreover, Red Bull should not do</w:t>
      </w:r>
      <w:r w:rsidR="00E87D19">
        <w:rPr>
          <w:rFonts w:ascii="Times New Roman" w:hAnsi="Times New Roman" w:cs="Times New Roman"/>
          <w:sz w:val="24"/>
          <w:szCs w:val="24"/>
        </w:rPr>
        <w:t xml:space="preserve"> more traditional advertising on</w:t>
      </w:r>
      <w:r w:rsidRPr="00A46F31">
        <w:rPr>
          <w:rFonts w:ascii="Times New Roman" w:hAnsi="Times New Roman" w:cs="Times New Roman"/>
          <w:sz w:val="24"/>
          <w:szCs w:val="24"/>
        </w:rPr>
        <w:t xml:space="preserve"> its operations (Peter Ha, 2010). As hinted, the company uses the traditional advertising once the market has grown mature and when it needs to reinforce the brand to its customers. The company may take a long time before it matures because the market shifts keep on changing from time to time. It is also noted that media is not a tool that can be used to establish the market since it is critical. Therefore, traditional advertising is not reliable for use in the company’s operations.</w:t>
      </w:r>
    </w:p>
    <w:p w:rsidR="00A46F31" w:rsidRPr="00A46F31" w:rsidRDefault="00A46F31" w:rsidP="00112ED1">
      <w:pPr>
        <w:spacing w:line="480" w:lineRule="auto"/>
        <w:ind w:firstLine="720"/>
        <w:rPr>
          <w:rFonts w:ascii="Times New Roman" w:hAnsi="Times New Roman" w:cs="Times New Roman"/>
          <w:sz w:val="24"/>
          <w:szCs w:val="24"/>
        </w:rPr>
      </w:pPr>
      <w:r w:rsidRPr="00A46F31">
        <w:rPr>
          <w:rFonts w:ascii="Times New Roman" w:hAnsi="Times New Roman" w:cs="Times New Roman"/>
          <w:sz w:val="24"/>
          <w:szCs w:val="24"/>
        </w:rPr>
        <w:t>Using sponsorships, advertisements, personal selling strategies, promotion, events and public relations is fundamental for Red Bull Company. This is because it is possible to undertake the trial of p</w:t>
      </w:r>
      <w:r w:rsidR="00112ED1">
        <w:rPr>
          <w:rFonts w:ascii="Times New Roman" w:hAnsi="Times New Roman" w:cs="Times New Roman"/>
          <w:sz w:val="24"/>
          <w:szCs w:val="24"/>
        </w:rPr>
        <w:t>roducts to test different</w:t>
      </w:r>
      <w:r w:rsidRPr="00A46F31">
        <w:rPr>
          <w:rFonts w:ascii="Times New Roman" w:hAnsi="Times New Roman" w:cs="Times New Roman"/>
          <w:sz w:val="24"/>
          <w:szCs w:val="24"/>
        </w:rPr>
        <w:t xml:space="preserve"> flavors. In addition, the company’s products also fit in properly in concerts, parties, festivals, sporting events, beaches, and highway rest areas for tired drivers and also college libraries (Kevin Lane Keller, 2008).</w:t>
      </w:r>
      <w:r w:rsidR="00E87D19">
        <w:rPr>
          <w:rFonts w:ascii="Times New Roman" w:hAnsi="Times New Roman" w:cs="Times New Roman"/>
          <w:sz w:val="24"/>
          <w:szCs w:val="24"/>
        </w:rPr>
        <w:t xml:space="preserve"> Using the strategies above</w:t>
      </w:r>
      <w:r w:rsidRPr="00A46F31">
        <w:rPr>
          <w:rFonts w:ascii="Times New Roman" w:hAnsi="Times New Roman" w:cs="Times New Roman"/>
          <w:sz w:val="24"/>
          <w:szCs w:val="24"/>
        </w:rPr>
        <w:t xml:space="preserve"> promotes </w:t>
      </w:r>
      <w:r w:rsidRPr="00A46F31">
        <w:rPr>
          <w:rFonts w:ascii="Times New Roman" w:hAnsi="Times New Roman" w:cs="Times New Roman"/>
          <w:sz w:val="24"/>
          <w:szCs w:val="24"/>
        </w:rPr>
        <w:lastRenderedPageBreak/>
        <w:t xml:space="preserve">the brand's name in sports activities. For example, young consumers of Red Bull products cheer the contestants, and their craft tries to stay true to the brand’s slogan “Red Bull gives you wings.” </w:t>
      </w:r>
    </w:p>
    <w:p w:rsidR="00A46F31" w:rsidRDefault="00056EC5" w:rsidP="006E5F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w:t>
      </w:r>
      <w:r w:rsidR="00A46F31" w:rsidRPr="00A46F31">
        <w:rPr>
          <w:rFonts w:ascii="Times New Roman" w:hAnsi="Times New Roman" w:cs="Times New Roman"/>
          <w:sz w:val="24"/>
          <w:szCs w:val="24"/>
        </w:rPr>
        <w:t xml:space="preserve">Red Bull Company should draw the line concerning risk to be able to define its objectives for the future. </w:t>
      </w:r>
      <w:r w:rsidR="005D3E6E">
        <w:rPr>
          <w:rFonts w:ascii="Times New Roman" w:hAnsi="Times New Roman" w:cs="Times New Roman"/>
          <w:sz w:val="24"/>
          <w:szCs w:val="24"/>
        </w:rPr>
        <w:t>According to Cnossen et al</w:t>
      </w:r>
      <w:r w:rsidR="00AC66D5">
        <w:rPr>
          <w:rFonts w:ascii="Times New Roman" w:hAnsi="Times New Roman" w:cs="Times New Roman"/>
          <w:sz w:val="24"/>
          <w:szCs w:val="24"/>
        </w:rPr>
        <w:t>.</w:t>
      </w:r>
      <w:bookmarkStart w:id="0" w:name="_GoBack"/>
      <w:bookmarkEnd w:id="0"/>
      <w:r w:rsidR="005D3E6E">
        <w:rPr>
          <w:rFonts w:ascii="Times New Roman" w:hAnsi="Times New Roman" w:cs="Times New Roman"/>
          <w:sz w:val="24"/>
          <w:szCs w:val="24"/>
        </w:rPr>
        <w:t xml:space="preserve"> (2017), t</w:t>
      </w:r>
      <w:r w:rsidR="00A46F31" w:rsidRPr="00A46F31">
        <w:rPr>
          <w:rFonts w:ascii="Times New Roman" w:hAnsi="Times New Roman" w:cs="Times New Roman"/>
          <w:sz w:val="24"/>
          <w:szCs w:val="24"/>
        </w:rPr>
        <w:t>he company needs to identify all the possible risks and come up with risks assessment to solve them. If it does not d</w:t>
      </w:r>
      <w:r w:rsidR="00E87D19">
        <w:rPr>
          <w:rFonts w:ascii="Times New Roman" w:hAnsi="Times New Roman" w:cs="Times New Roman"/>
          <w:sz w:val="24"/>
          <w:szCs w:val="24"/>
        </w:rPr>
        <w:t>raw the line regarding risk,</w:t>
      </w:r>
      <w:r w:rsidR="00A46F31" w:rsidRPr="00A46F31">
        <w:rPr>
          <w:rFonts w:ascii="Times New Roman" w:hAnsi="Times New Roman" w:cs="Times New Roman"/>
          <w:sz w:val="24"/>
          <w:szCs w:val="24"/>
        </w:rPr>
        <w:t xml:space="preserve"> chances are that it will lose direction once</w:t>
      </w:r>
      <w:r w:rsidR="00E87D19">
        <w:rPr>
          <w:rFonts w:ascii="Times New Roman" w:hAnsi="Times New Roman" w:cs="Times New Roman"/>
          <w:sz w:val="24"/>
          <w:szCs w:val="24"/>
        </w:rPr>
        <w:t xml:space="preserve"> these risks hit the company</w:t>
      </w:r>
      <w:r w:rsidR="00A46F31" w:rsidRPr="00A46F31">
        <w:rPr>
          <w:rFonts w:ascii="Times New Roman" w:hAnsi="Times New Roman" w:cs="Times New Roman"/>
          <w:sz w:val="24"/>
          <w:szCs w:val="24"/>
        </w:rPr>
        <w:t>. Moreover, it is essential for drawing the line regarding risk to reduce the effect and influence of politics in the company. Political issues are known to affect a company negatively in the conduct of its operations. This is a risk that can adversely affect the com</w:t>
      </w:r>
      <w:r w:rsidR="00E87D19">
        <w:rPr>
          <w:rFonts w:ascii="Times New Roman" w:hAnsi="Times New Roman" w:cs="Times New Roman"/>
          <w:sz w:val="24"/>
          <w:szCs w:val="24"/>
        </w:rPr>
        <w:t>pany if it is not addressed on</w:t>
      </w:r>
      <w:r w:rsidR="00A46F31" w:rsidRPr="00A46F31">
        <w:rPr>
          <w:rFonts w:ascii="Times New Roman" w:hAnsi="Times New Roman" w:cs="Times New Roman"/>
          <w:sz w:val="24"/>
          <w:szCs w:val="24"/>
        </w:rPr>
        <w:t xml:space="preserve"> time.</w:t>
      </w:r>
    </w:p>
    <w:p w:rsidR="00B82DE4" w:rsidRDefault="00B82DE4" w:rsidP="00825AB5">
      <w:pPr>
        <w:spacing w:line="480" w:lineRule="auto"/>
        <w:rPr>
          <w:rFonts w:ascii="Times New Roman" w:hAnsi="Times New Roman" w:cs="Times New Roman"/>
          <w:sz w:val="24"/>
          <w:szCs w:val="24"/>
        </w:rPr>
      </w:pPr>
    </w:p>
    <w:p w:rsidR="00B82DE4" w:rsidRDefault="00B82DE4" w:rsidP="00825AB5">
      <w:pPr>
        <w:spacing w:line="480" w:lineRule="auto"/>
        <w:rPr>
          <w:rFonts w:ascii="Times New Roman" w:hAnsi="Times New Roman" w:cs="Times New Roman"/>
          <w:sz w:val="24"/>
          <w:szCs w:val="24"/>
        </w:rPr>
      </w:pPr>
    </w:p>
    <w:p w:rsidR="00B82DE4" w:rsidRDefault="00B82DE4" w:rsidP="00825AB5">
      <w:pPr>
        <w:spacing w:line="480" w:lineRule="auto"/>
        <w:rPr>
          <w:rFonts w:ascii="Times New Roman" w:hAnsi="Times New Roman" w:cs="Times New Roman"/>
          <w:sz w:val="24"/>
          <w:szCs w:val="24"/>
        </w:rPr>
      </w:pPr>
    </w:p>
    <w:p w:rsidR="00B82DE4" w:rsidRDefault="00B82DE4" w:rsidP="00825AB5">
      <w:pPr>
        <w:spacing w:line="480" w:lineRule="auto"/>
        <w:rPr>
          <w:rFonts w:ascii="Times New Roman" w:hAnsi="Times New Roman" w:cs="Times New Roman"/>
          <w:sz w:val="24"/>
          <w:szCs w:val="24"/>
        </w:rPr>
      </w:pPr>
    </w:p>
    <w:p w:rsidR="00B82DE4" w:rsidRDefault="00B82DE4" w:rsidP="00825AB5">
      <w:pPr>
        <w:spacing w:line="480" w:lineRule="auto"/>
        <w:rPr>
          <w:rFonts w:ascii="Times New Roman" w:hAnsi="Times New Roman" w:cs="Times New Roman"/>
          <w:sz w:val="24"/>
          <w:szCs w:val="24"/>
        </w:rPr>
      </w:pPr>
    </w:p>
    <w:p w:rsidR="00B82DE4" w:rsidRDefault="00B82DE4" w:rsidP="00825AB5">
      <w:pPr>
        <w:spacing w:line="480" w:lineRule="auto"/>
        <w:rPr>
          <w:rFonts w:ascii="Times New Roman" w:hAnsi="Times New Roman" w:cs="Times New Roman"/>
          <w:sz w:val="24"/>
          <w:szCs w:val="24"/>
        </w:rPr>
      </w:pPr>
    </w:p>
    <w:p w:rsidR="00B82DE4" w:rsidRDefault="00B82DE4" w:rsidP="00825AB5">
      <w:pPr>
        <w:spacing w:line="480" w:lineRule="auto"/>
        <w:rPr>
          <w:rFonts w:ascii="Times New Roman" w:hAnsi="Times New Roman" w:cs="Times New Roman"/>
          <w:sz w:val="24"/>
          <w:szCs w:val="24"/>
        </w:rPr>
      </w:pPr>
    </w:p>
    <w:p w:rsidR="00B82DE4" w:rsidRDefault="00B82DE4" w:rsidP="00825AB5">
      <w:pPr>
        <w:spacing w:line="480" w:lineRule="auto"/>
        <w:rPr>
          <w:rFonts w:ascii="Times New Roman" w:hAnsi="Times New Roman" w:cs="Times New Roman"/>
          <w:sz w:val="24"/>
          <w:szCs w:val="24"/>
        </w:rPr>
      </w:pPr>
    </w:p>
    <w:p w:rsidR="00B82DE4" w:rsidRDefault="00B82DE4" w:rsidP="00825AB5">
      <w:pPr>
        <w:spacing w:line="480" w:lineRule="auto"/>
        <w:rPr>
          <w:rFonts w:ascii="Times New Roman" w:hAnsi="Times New Roman" w:cs="Times New Roman"/>
          <w:sz w:val="24"/>
          <w:szCs w:val="24"/>
        </w:rPr>
      </w:pPr>
    </w:p>
    <w:p w:rsidR="00F755B1" w:rsidRPr="00F755B1" w:rsidRDefault="00F755B1" w:rsidP="00B82DE4">
      <w:pPr>
        <w:spacing w:line="480" w:lineRule="auto"/>
        <w:jc w:val="center"/>
        <w:rPr>
          <w:rFonts w:ascii="Times New Roman" w:hAnsi="Times New Roman" w:cs="Times New Roman"/>
          <w:sz w:val="24"/>
          <w:szCs w:val="24"/>
        </w:rPr>
      </w:pPr>
      <w:r w:rsidRPr="00F755B1">
        <w:rPr>
          <w:rFonts w:ascii="Times New Roman" w:hAnsi="Times New Roman" w:cs="Times New Roman"/>
          <w:sz w:val="24"/>
          <w:szCs w:val="24"/>
        </w:rPr>
        <w:lastRenderedPageBreak/>
        <w:t>References</w:t>
      </w:r>
    </w:p>
    <w:p w:rsidR="00B82DE4" w:rsidRPr="00B82DE4" w:rsidRDefault="00B82DE4" w:rsidP="00B82DE4">
      <w:pPr>
        <w:spacing w:line="480" w:lineRule="auto"/>
        <w:ind w:left="720" w:hanging="720"/>
        <w:rPr>
          <w:rFonts w:ascii="Times New Roman" w:hAnsi="Times New Roman" w:cs="Times New Roman"/>
          <w:sz w:val="24"/>
          <w:szCs w:val="24"/>
        </w:rPr>
      </w:pPr>
      <w:r w:rsidRPr="00B82DE4">
        <w:rPr>
          <w:rFonts w:ascii="Times New Roman" w:hAnsi="Times New Roman" w:cs="Times New Roman"/>
          <w:sz w:val="24"/>
          <w:szCs w:val="24"/>
        </w:rPr>
        <w:t>Cnossen, C., Li, Y., Sampath, N., Taylor-Maisano, W., &amp; Tsonev, V. (2017). What gives Red Bull wings: Creating a successful market-oriented organization.</w:t>
      </w:r>
    </w:p>
    <w:p w:rsidR="00B82DE4" w:rsidRPr="00B82DE4" w:rsidRDefault="00B82DE4" w:rsidP="00B82DE4">
      <w:pPr>
        <w:spacing w:line="480" w:lineRule="auto"/>
        <w:ind w:left="720" w:hanging="720"/>
        <w:rPr>
          <w:rFonts w:ascii="Times New Roman" w:hAnsi="Times New Roman" w:cs="Times New Roman"/>
          <w:iCs/>
          <w:sz w:val="24"/>
          <w:szCs w:val="24"/>
        </w:rPr>
      </w:pPr>
      <w:r w:rsidRPr="00B82DE4">
        <w:rPr>
          <w:rFonts w:ascii="Times New Roman" w:hAnsi="Times New Roman" w:cs="Times New Roman"/>
          <w:iCs/>
          <w:sz w:val="24"/>
          <w:szCs w:val="24"/>
        </w:rPr>
        <w:t>Kevin Lane Keller, “Red Bull: Managing a High-Growth Brand,” Best Practice Cases in Branding, 3rd ed. (Upper Saddle River, NJ: Prentice Hall, 2008)</w:t>
      </w:r>
    </w:p>
    <w:p w:rsidR="00B82DE4" w:rsidRPr="00B82DE4" w:rsidRDefault="00B82DE4" w:rsidP="00B82DE4">
      <w:pPr>
        <w:spacing w:line="480" w:lineRule="auto"/>
        <w:ind w:left="720" w:hanging="720"/>
        <w:rPr>
          <w:rFonts w:ascii="Times New Roman" w:hAnsi="Times New Roman" w:cs="Times New Roman"/>
          <w:iCs/>
          <w:sz w:val="24"/>
          <w:szCs w:val="24"/>
        </w:rPr>
      </w:pPr>
      <w:r w:rsidRPr="00B82DE4">
        <w:rPr>
          <w:rFonts w:ascii="Times New Roman" w:hAnsi="Times New Roman" w:cs="Times New Roman"/>
          <w:iCs/>
          <w:sz w:val="24"/>
          <w:szCs w:val="24"/>
        </w:rPr>
        <w:t xml:space="preserve"> Peter Ha, “Red Bull Stratos: Man Will Freefall from Earth’s Stratosphere,” Time, January 22, 2010</w:t>
      </w:r>
    </w:p>
    <w:sectPr w:rsidR="00B82DE4" w:rsidRPr="00B82DE4" w:rsidSect="004A2BC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03BB" w:rsidRDefault="006803BB" w:rsidP="004A2BCA">
      <w:pPr>
        <w:spacing w:after="0" w:line="240" w:lineRule="auto"/>
      </w:pPr>
      <w:r>
        <w:separator/>
      </w:r>
    </w:p>
  </w:endnote>
  <w:endnote w:type="continuationSeparator" w:id="1">
    <w:p w:rsidR="006803BB" w:rsidRDefault="006803BB" w:rsidP="004A2B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03BB" w:rsidRDefault="006803BB" w:rsidP="004A2BCA">
      <w:pPr>
        <w:spacing w:after="0" w:line="240" w:lineRule="auto"/>
      </w:pPr>
      <w:r>
        <w:separator/>
      </w:r>
    </w:p>
  </w:footnote>
  <w:footnote w:type="continuationSeparator" w:id="1">
    <w:p w:rsidR="006803BB" w:rsidRDefault="006803BB" w:rsidP="004A2B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16659007"/>
      <w:docPartObj>
        <w:docPartGallery w:val="Page Numbers (Top of Page)"/>
        <w:docPartUnique/>
      </w:docPartObj>
    </w:sdtPr>
    <w:sdtEndPr>
      <w:rPr>
        <w:noProof/>
      </w:rPr>
    </w:sdtEndPr>
    <w:sdtContent>
      <w:p w:rsidR="004A2BCA" w:rsidRPr="004A2BCA" w:rsidRDefault="004A2BCA" w:rsidP="004A2BCA">
        <w:pPr>
          <w:pStyle w:val="Header"/>
          <w:rPr>
            <w:rFonts w:ascii="Times New Roman" w:hAnsi="Times New Roman" w:cs="Times New Roman"/>
            <w:sz w:val="24"/>
            <w:szCs w:val="24"/>
          </w:rPr>
        </w:pPr>
        <w:r w:rsidRPr="004A2BCA">
          <w:rPr>
            <w:rFonts w:ascii="Times New Roman" w:hAnsi="Times New Roman" w:cs="Times New Roman"/>
            <w:sz w:val="24"/>
            <w:szCs w:val="24"/>
          </w:rPr>
          <w:t>MAKETING RESEARCH STRATEGIES</w:t>
        </w:r>
        <w:r w:rsidR="00153372">
          <w:rPr>
            <w:rFonts w:ascii="Times New Roman" w:hAnsi="Times New Roman" w:cs="Times New Roman"/>
            <w:sz w:val="24"/>
            <w:szCs w:val="24"/>
          </w:rPr>
          <w:t xml:space="preserve">                                                                                    </w:t>
        </w:r>
        <w:r w:rsidR="00637C6D" w:rsidRPr="004A2BCA">
          <w:rPr>
            <w:rFonts w:ascii="Times New Roman" w:hAnsi="Times New Roman" w:cs="Times New Roman"/>
            <w:sz w:val="24"/>
            <w:szCs w:val="24"/>
          </w:rPr>
          <w:fldChar w:fldCharType="begin"/>
        </w:r>
        <w:r w:rsidRPr="004A2BCA">
          <w:rPr>
            <w:rFonts w:ascii="Times New Roman" w:hAnsi="Times New Roman" w:cs="Times New Roman"/>
            <w:sz w:val="24"/>
            <w:szCs w:val="24"/>
          </w:rPr>
          <w:instrText xml:space="preserve"> PAGE   \* MERGEFORMAT </w:instrText>
        </w:r>
        <w:r w:rsidR="00637C6D" w:rsidRPr="004A2BCA">
          <w:rPr>
            <w:rFonts w:ascii="Times New Roman" w:hAnsi="Times New Roman" w:cs="Times New Roman"/>
            <w:sz w:val="24"/>
            <w:szCs w:val="24"/>
          </w:rPr>
          <w:fldChar w:fldCharType="separate"/>
        </w:r>
        <w:r w:rsidR="00056EC5">
          <w:rPr>
            <w:rFonts w:ascii="Times New Roman" w:hAnsi="Times New Roman" w:cs="Times New Roman"/>
            <w:noProof/>
            <w:sz w:val="24"/>
            <w:szCs w:val="24"/>
          </w:rPr>
          <w:t>1</w:t>
        </w:r>
        <w:r w:rsidR="00637C6D" w:rsidRPr="004A2BCA">
          <w:rPr>
            <w:rFonts w:ascii="Times New Roman" w:hAnsi="Times New Roman" w:cs="Times New Roman"/>
            <w:noProof/>
            <w:sz w:val="24"/>
            <w:szCs w:val="24"/>
          </w:rPr>
          <w:fldChar w:fldCharType="end"/>
        </w:r>
      </w:p>
    </w:sdtContent>
  </w:sdt>
  <w:p w:rsidR="004A2BCA" w:rsidRPr="004A2BCA" w:rsidRDefault="004A2BC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BCA" w:rsidRPr="004A2BCA" w:rsidRDefault="004A2BCA">
    <w:pPr>
      <w:pStyle w:val="Header"/>
      <w:rPr>
        <w:rFonts w:ascii="Times New Roman" w:hAnsi="Times New Roman" w:cs="Times New Roman"/>
        <w:sz w:val="24"/>
        <w:szCs w:val="24"/>
      </w:rPr>
    </w:pPr>
    <w:r w:rsidRPr="004A2BCA">
      <w:rPr>
        <w:rFonts w:ascii="Times New Roman" w:hAnsi="Times New Roman" w:cs="Times New Roman"/>
        <w:sz w:val="24"/>
        <w:szCs w:val="24"/>
      </w:rPr>
      <w:t>Running Head: MARKETING RESEARCH STRATEGIES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AyNLYwNDW1sDAwsTBU0lEKTi0uzszPAykwqgUASgzgTCwAAAA="/>
  </w:docVars>
  <w:rsids>
    <w:rsidRoot w:val="005144E9"/>
    <w:rsid w:val="00056EC5"/>
    <w:rsid w:val="000F2848"/>
    <w:rsid w:val="00112ED1"/>
    <w:rsid w:val="00153372"/>
    <w:rsid w:val="0031362A"/>
    <w:rsid w:val="003A409C"/>
    <w:rsid w:val="00413A4F"/>
    <w:rsid w:val="00441C10"/>
    <w:rsid w:val="004A2BCA"/>
    <w:rsid w:val="005144E9"/>
    <w:rsid w:val="00591FAA"/>
    <w:rsid w:val="005967EB"/>
    <w:rsid w:val="005A7ECE"/>
    <w:rsid w:val="005D3E6E"/>
    <w:rsid w:val="005E0925"/>
    <w:rsid w:val="006027D2"/>
    <w:rsid w:val="00637C6D"/>
    <w:rsid w:val="0064062B"/>
    <w:rsid w:val="006803BB"/>
    <w:rsid w:val="006E5FFB"/>
    <w:rsid w:val="007012C7"/>
    <w:rsid w:val="00816D02"/>
    <w:rsid w:val="00825AB5"/>
    <w:rsid w:val="008354BC"/>
    <w:rsid w:val="008E02C8"/>
    <w:rsid w:val="008F6105"/>
    <w:rsid w:val="009B28A3"/>
    <w:rsid w:val="00A46F31"/>
    <w:rsid w:val="00A55D1C"/>
    <w:rsid w:val="00A92842"/>
    <w:rsid w:val="00AC66D5"/>
    <w:rsid w:val="00B82DE4"/>
    <w:rsid w:val="00BD3593"/>
    <w:rsid w:val="00BD62AC"/>
    <w:rsid w:val="00C720F4"/>
    <w:rsid w:val="00CE2FA6"/>
    <w:rsid w:val="00D16CC2"/>
    <w:rsid w:val="00D47FEE"/>
    <w:rsid w:val="00E46CD3"/>
    <w:rsid w:val="00E52EFA"/>
    <w:rsid w:val="00E62FA0"/>
    <w:rsid w:val="00E87D19"/>
    <w:rsid w:val="00F43573"/>
    <w:rsid w:val="00F755B1"/>
    <w:rsid w:val="00FD0B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C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BCA"/>
  </w:style>
  <w:style w:type="paragraph" w:styleId="Footer">
    <w:name w:val="footer"/>
    <w:basedOn w:val="Normal"/>
    <w:link w:val="FooterChar"/>
    <w:uiPriority w:val="99"/>
    <w:unhideWhenUsed/>
    <w:rsid w:val="004A2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BC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793</Words>
  <Characters>4525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2018-09-01T09:07:00Z</dcterms:created>
  <dcterms:modified xsi:type="dcterms:W3CDTF">2018-09-01T09:11:00Z</dcterms:modified>
</cp:coreProperties>
</file>